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02469" w:rsidRDefault="00C02469" w:rsidP="00C02469">
      <w:pPr>
        <w:pStyle w:val="a3"/>
        <w:ind w:firstLine="709"/>
        <w:jc w:val="center"/>
        <w:rPr>
          <w:rFonts w:ascii="Times New Roman" w:hAnsi="Times New Roman"/>
          <w:sz w:val="28"/>
          <w:szCs w:val="28"/>
          <w:lang w:val="en-US"/>
        </w:rPr>
      </w:pPr>
      <w:r w:rsidRPr="00C02469">
        <w:rPr>
          <w:rFonts w:ascii="Times New Roman" w:hAnsi="Times New Roman"/>
          <w:sz w:val="28"/>
          <w:szCs w:val="28"/>
          <w:lang w:val="kk-KZ"/>
        </w:rPr>
        <w:t xml:space="preserve">Дәріс </w:t>
      </w:r>
      <w:r w:rsidRPr="00C02469">
        <w:rPr>
          <w:rFonts w:ascii="Times New Roman" w:hAnsi="Times New Roman"/>
          <w:sz w:val="28"/>
          <w:szCs w:val="28"/>
          <w:lang w:val="en-US"/>
        </w:rPr>
        <w:t>7</w:t>
      </w:r>
    </w:p>
    <w:p w:rsidR="00C02469" w:rsidRPr="00C02469" w:rsidRDefault="00C02469" w:rsidP="00C02469">
      <w:pPr>
        <w:pStyle w:val="a3"/>
        <w:ind w:firstLine="709"/>
        <w:jc w:val="center"/>
        <w:rPr>
          <w:rFonts w:ascii="Times New Roman" w:hAnsi="Times New Roman"/>
          <w:sz w:val="28"/>
          <w:szCs w:val="28"/>
          <w:lang w:val="en-US"/>
        </w:rPr>
      </w:pPr>
    </w:p>
    <w:p w:rsidR="00C02469" w:rsidRPr="00C02469" w:rsidRDefault="00C02469" w:rsidP="00C02469">
      <w:pPr>
        <w:pStyle w:val="a3"/>
        <w:ind w:firstLine="709"/>
        <w:jc w:val="center"/>
        <w:rPr>
          <w:rFonts w:ascii="Times New Roman" w:hAnsi="Times New Roman"/>
          <w:sz w:val="28"/>
          <w:szCs w:val="28"/>
          <w:lang w:val="en-US"/>
        </w:rPr>
      </w:pPr>
      <w:r w:rsidRPr="00C02469">
        <w:rPr>
          <w:rFonts w:ascii="Times New Roman" w:hAnsi="Times New Roman"/>
          <w:sz w:val="28"/>
          <w:szCs w:val="28"/>
          <w:lang w:val="kk-KZ"/>
        </w:rPr>
        <w:t>ЭЛЕКТР ҚОНДЫРҒЫЛАРЫНЫҢ ІШКІ ОҚШАУЛАҒЫШТАРЫНЫҢ НЕГІЗГІ ТҮРЛЕ</w:t>
      </w:r>
      <w:r>
        <w:rPr>
          <w:rFonts w:ascii="Times New Roman" w:hAnsi="Times New Roman"/>
          <w:sz w:val="28"/>
          <w:szCs w:val="28"/>
          <w:lang w:val="kk-KZ"/>
        </w:rPr>
        <w:t>РІ ЖӘНЕ ЭЛЕКТРЛІК СИПАТТАМАЛАРЫ</w:t>
      </w:r>
    </w:p>
    <w:p w:rsidR="00C02469" w:rsidRPr="00C02469" w:rsidRDefault="00C02469" w:rsidP="00C02469">
      <w:pPr>
        <w:pStyle w:val="a3"/>
        <w:ind w:firstLine="709"/>
        <w:jc w:val="center"/>
        <w:rPr>
          <w:rFonts w:ascii="Times New Roman" w:hAnsi="Times New Roman"/>
          <w:sz w:val="28"/>
          <w:szCs w:val="28"/>
          <w:lang w:val="kk-KZ"/>
        </w:rPr>
      </w:pPr>
    </w:p>
    <w:p w:rsidR="00C02469" w:rsidRPr="00AD16A2" w:rsidRDefault="00C02469" w:rsidP="00C02469">
      <w:pPr>
        <w:pStyle w:val="a3"/>
        <w:ind w:firstLine="709"/>
        <w:jc w:val="center"/>
        <w:rPr>
          <w:rFonts w:ascii="Times New Roman" w:hAnsi="Times New Roman"/>
          <w:sz w:val="28"/>
          <w:szCs w:val="28"/>
          <w:lang w:val="kk-KZ"/>
        </w:rPr>
      </w:pPr>
      <w:r w:rsidRPr="00AD16A2">
        <w:rPr>
          <w:rFonts w:ascii="Times New Roman" w:hAnsi="Times New Roman"/>
          <w:sz w:val="28"/>
          <w:szCs w:val="28"/>
          <w:lang w:val="kk-KZ"/>
        </w:rPr>
        <w:t xml:space="preserve">7.1 </w:t>
      </w:r>
      <w:r w:rsidRPr="00C02469">
        <w:rPr>
          <w:rFonts w:ascii="Times New Roman" w:hAnsi="Times New Roman"/>
          <w:sz w:val="28"/>
          <w:szCs w:val="28"/>
          <w:lang w:val="kk-KZ"/>
        </w:rPr>
        <w:t>Ішкі оқ</w:t>
      </w:r>
      <w:r>
        <w:rPr>
          <w:rFonts w:ascii="Times New Roman" w:hAnsi="Times New Roman"/>
          <w:sz w:val="28"/>
          <w:szCs w:val="28"/>
          <w:lang w:val="kk-KZ"/>
        </w:rPr>
        <w:t>шаулағыштардың жалпы қасиеттері</w:t>
      </w:r>
    </w:p>
    <w:p w:rsidR="00C02469" w:rsidRPr="00AD16A2" w:rsidRDefault="00C02469" w:rsidP="00C02469">
      <w:pPr>
        <w:pStyle w:val="a3"/>
        <w:ind w:firstLine="709"/>
        <w:jc w:val="both"/>
        <w:rPr>
          <w:rFonts w:ascii="Times New Roman" w:hAnsi="Times New Roman"/>
          <w:sz w:val="28"/>
          <w:szCs w:val="28"/>
          <w:lang w:val="kk-KZ"/>
        </w:rPr>
      </w:pPr>
    </w:p>
    <w:p w:rsidR="00C02469" w:rsidRDefault="00C02469" w:rsidP="00C02469">
      <w:pPr>
        <w:pStyle w:val="a3"/>
        <w:ind w:firstLine="709"/>
        <w:jc w:val="both"/>
        <w:rPr>
          <w:rFonts w:ascii="Times New Roman" w:hAnsi="Times New Roman"/>
          <w:sz w:val="28"/>
          <w:szCs w:val="28"/>
          <w:lang w:val="kk-KZ"/>
        </w:rPr>
      </w:pPr>
      <w:r>
        <w:rPr>
          <w:rFonts w:ascii="Times New Roman" w:hAnsi="Times New Roman"/>
          <w:sz w:val="28"/>
          <w:szCs w:val="28"/>
          <w:lang w:val="kk-KZ"/>
        </w:rPr>
        <w:t>Ішкі оқшаулағыштар – оқшаулағыш орта ретінде сұйық,қатты және газ тәріздес диэлектриктар болатын және олардың әуелік оқшаулағыштармен байланысы болмайтын оқшаулағыш құрылымының бөлігі.</w:t>
      </w:r>
      <w:r w:rsidR="00F43691">
        <w:rPr>
          <w:rFonts w:ascii="Times New Roman" w:hAnsi="Times New Roman"/>
          <w:sz w:val="28"/>
          <w:szCs w:val="28"/>
          <w:lang w:val="kk-KZ"/>
        </w:rPr>
        <w:t xml:space="preserve"> </w:t>
      </w:r>
      <w:r>
        <w:rPr>
          <w:rFonts w:ascii="Times New Roman" w:hAnsi="Times New Roman"/>
          <w:sz w:val="28"/>
          <w:szCs w:val="28"/>
          <w:lang w:val="kk-KZ"/>
        </w:rPr>
        <w:t xml:space="preserve">Ішкі оқшаулағышты пайдалану қажеттілігі бірнеше себептерге байланысты болады: </w:t>
      </w:r>
    </w:p>
    <w:p w:rsidR="00C02469" w:rsidRDefault="00C02469" w:rsidP="00C02469">
      <w:pPr>
        <w:pStyle w:val="a3"/>
        <w:ind w:firstLine="709"/>
        <w:jc w:val="both"/>
        <w:rPr>
          <w:rFonts w:ascii="Times New Roman" w:hAnsi="Times New Roman"/>
          <w:sz w:val="28"/>
          <w:szCs w:val="28"/>
          <w:lang w:val="kk-KZ"/>
        </w:rPr>
      </w:pPr>
      <w:r>
        <w:rPr>
          <w:rFonts w:ascii="Times New Roman" w:hAnsi="Times New Roman"/>
          <w:sz w:val="28"/>
          <w:szCs w:val="28"/>
          <w:lang w:val="kk-KZ"/>
        </w:rPr>
        <w:t>1.Ішкі оқшаулағыш үшін пайдаланылатын материалдар өткізгіштер арасындағы оқшаулағыш қашықтықты лезде қысқартып, өте жоғары электрлік беріктілікке ие. Бұл экономикалық жағынан маңызды.</w:t>
      </w:r>
    </w:p>
    <w:p w:rsidR="00C02469" w:rsidRDefault="00C02469" w:rsidP="00C02469">
      <w:pPr>
        <w:pStyle w:val="a3"/>
        <w:ind w:firstLine="709"/>
        <w:jc w:val="both"/>
        <w:rPr>
          <w:rFonts w:ascii="Times New Roman" w:hAnsi="Times New Roman"/>
          <w:sz w:val="28"/>
          <w:szCs w:val="28"/>
          <w:lang w:val="kk-KZ"/>
        </w:rPr>
      </w:pPr>
      <w:r>
        <w:rPr>
          <w:rFonts w:ascii="Times New Roman" w:hAnsi="Times New Roman"/>
          <w:sz w:val="28"/>
          <w:szCs w:val="28"/>
          <w:lang w:val="kk-KZ"/>
        </w:rPr>
        <w:t xml:space="preserve">2. Ішкі оқшаулағыштың кейбір элементтері механикалық бекіту функциясын сұйық диэлектриктер барлық электр қондырғыларының құрылымын салқындату жағдайын жақсартады. Жоғары вольтты құрылымдадың ішкі оқшаулағыштары эксплуатация барысында күшті электрлік, жылулық және механикалық әсерлерге ұшырайды, осы әсерлердің нәтижесінде оқшаулағыштың диэлектрлік қасиеті нашарлап, оқшаулағыш қартаяды және өзінің электрлік беріктігін жоғалта бастайды.Жылулық әсерлер жабдықтың активті бөлігінде болатын жылудың бөлінуінен, сондай-ақ оқшаулағыштың өзіндегі диэлектрлік шығындардан болады.Егер температураны арттырған жағдайда оқшаулағыштағы химиялық процесстер жылдамдай түседі, бұл оның біртіндеп қасиеттерінің нашарлауына әкеледі.Ішкі оқшаулағыштар үшін механикалық жүктеме қауіпті болып саналады, әсіресе қатты диэлектриктерде микрошытынаулар болады.Нәтижесінде күшті электрлік өрістің әсерінен онда бөліктік разрядтар туындайды.Бұл оның жылдам істен шығуына мүмкіндік береді.Ең бір ерекше формасы ішкі оқшаулағыштарға сыртқы ортаның әсері.Бұл ең ішкі оқшаулағыштардың сыртқы ортаға үнемі тәуелді болатынын көрсетеді.Мәселен, оқшаулағыштардың ластануы және ылғалдануы қондырғының жұмысына кері әсер етеді.Оқшаулағыш ылғалданатын болса, ағын кедергісі лезде азайып, диэлектрлік жоғалыстар артады. Жоғарғы кернеудің әсерінен ішкі оқшаулағыштардағы пайда болатын тесілу, олардың электрлік беріктігін жоғалтуына себеп болады.Көптеген ішкі оқшаулағыштардың  түрлері өздігінен қалпына келтірілмейтін оқшаулағыштар.Егер тесілу болса, құрылымның қайтымсыз зақымдануы болады.Бұл дегеніміз, функцияларды ішкі оқшаулағыштар сыртқы оқшаулағыштармен салыстырғанда электр беріктігінің өте жоғары деңгейіне ие болуы кепек деген сөз.Ішкі оқшаулағыштардағы қайтымсыз зақымдану көптеген эксперимент жасауды қалайды, бірақ қымбат тұратын оқшаулағыштар тесілуге бір-ақ рет сыналады. Жоғары вольтты жабдықтарда қолданылатын оқшаулағыштар жоғары электрлік, жылу – физикалық және </w:t>
      </w:r>
      <w:r>
        <w:rPr>
          <w:rFonts w:ascii="Times New Roman" w:hAnsi="Times New Roman"/>
          <w:sz w:val="28"/>
          <w:szCs w:val="28"/>
          <w:lang w:val="kk-KZ"/>
        </w:rPr>
        <w:lastRenderedPageBreak/>
        <w:t>механикалық қасиеттердің кешеніне ие болуы қажет.Сол сияқты диэлектрлік материалдарға қойылатын талаптар:</w:t>
      </w:r>
    </w:p>
    <w:p w:rsidR="00C02469" w:rsidRDefault="00C02469" w:rsidP="00C02469">
      <w:pPr>
        <w:pStyle w:val="a3"/>
        <w:numPr>
          <w:ilvl w:val="0"/>
          <w:numId w:val="1"/>
        </w:numPr>
        <w:ind w:firstLine="709"/>
        <w:jc w:val="both"/>
        <w:rPr>
          <w:rFonts w:ascii="Times New Roman" w:hAnsi="Times New Roman"/>
          <w:sz w:val="28"/>
          <w:szCs w:val="28"/>
          <w:lang w:val="kk-KZ"/>
        </w:rPr>
      </w:pPr>
      <w:r>
        <w:rPr>
          <w:rFonts w:ascii="Times New Roman" w:hAnsi="Times New Roman"/>
          <w:sz w:val="28"/>
          <w:szCs w:val="28"/>
          <w:lang w:val="kk-KZ"/>
        </w:rPr>
        <w:t>жақсы технологиялық қасиетке ие болуы</w:t>
      </w:r>
    </w:p>
    <w:p w:rsidR="00C02469" w:rsidRDefault="00C02469" w:rsidP="00C02469">
      <w:pPr>
        <w:pStyle w:val="a3"/>
        <w:numPr>
          <w:ilvl w:val="0"/>
          <w:numId w:val="1"/>
        </w:numPr>
        <w:ind w:firstLine="709"/>
        <w:jc w:val="both"/>
        <w:rPr>
          <w:rFonts w:ascii="Times New Roman" w:hAnsi="Times New Roman"/>
          <w:sz w:val="28"/>
          <w:szCs w:val="28"/>
          <w:lang w:val="kk-KZ"/>
        </w:rPr>
      </w:pPr>
      <w:r>
        <w:rPr>
          <w:rFonts w:ascii="Times New Roman" w:hAnsi="Times New Roman"/>
          <w:sz w:val="28"/>
          <w:szCs w:val="28"/>
          <w:lang w:val="kk-KZ"/>
        </w:rPr>
        <w:t>экологиялық талаптарға сай болуы,яғни эксплуатация барысында таксинді өнімдерді тудырмайды.Пайдаланып болғаннан соң қайта өңдеуге берліп немесе сыртқы ортаны ластамайтындай жойылуы керек.</w:t>
      </w:r>
    </w:p>
    <w:p w:rsidR="00C02469" w:rsidRDefault="00C02469" w:rsidP="00C02469">
      <w:pPr>
        <w:pStyle w:val="a3"/>
        <w:numPr>
          <w:ilvl w:val="0"/>
          <w:numId w:val="1"/>
        </w:numPr>
        <w:ind w:firstLine="709"/>
        <w:jc w:val="both"/>
        <w:rPr>
          <w:rFonts w:ascii="Times New Roman" w:hAnsi="Times New Roman"/>
          <w:sz w:val="28"/>
          <w:szCs w:val="28"/>
          <w:lang w:val="kk-KZ"/>
        </w:rPr>
      </w:pPr>
      <w:r>
        <w:rPr>
          <w:rFonts w:ascii="Times New Roman" w:hAnsi="Times New Roman"/>
          <w:sz w:val="28"/>
          <w:szCs w:val="28"/>
          <w:lang w:val="kk-KZ"/>
        </w:rPr>
        <w:t>қол жетімді болуы керек және оқшаулағыш құрылымын пайдалану кезінде экономикалық жағынан тиімді болуы керек.</w:t>
      </w:r>
    </w:p>
    <w:p w:rsidR="00C02469" w:rsidRPr="00073614" w:rsidRDefault="00C02469" w:rsidP="00C02469">
      <w:pPr>
        <w:pStyle w:val="a3"/>
        <w:ind w:firstLine="709"/>
        <w:jc w:val="both"/>
        <w:rPr>
          <w:rFonts w:ascii="Times New Roman" w:hAnsi="Times New Roman"/>
          <w:sz w:val="28"/>
          <w:szCs w:val="28"/>
          <w:lang w:val="kk-KZ"/>
        </w:rPr>
      </w:pPr>
      <w:r>
        <w:rPr>
          <w:rFonts w:ascii="Times New Roman" w:hAnsi="Times New Roman"/>
          <w:sz w:val="28"/>
          <w:szCs w:val="28"/>
          <w:lang w:val="kk-KZ"/>
        </w:rPr>
        <w:t>Жоғарыдағы талаптармен қатар жабдықтардың арнайы түріне байланысты қосымша талаптар қойылады.Мәселен,күштік конденсаторлар үшін материалдар жоғары диэлектрлік өтімділікке, ал ажыратқыш камералары үшін жылу соққысы мен электр доғаның әсеріне жоғары тұрақтылыққа ие болуы керек. Көптеген оқшаулағыштарда бірнеше материалдардың комбинациясы қолданылады, олар бір-бірін толықтырып әртүрлі  функцияларды атқарады.Қатты диэлектриктер механикалық беріктілікпен қосса жоғары электрлік беріктікке ие болады.Қатты диэлектриктен жасалған бөлшектер сымдар мен өткізгіштерді механикалық бекіту функциясын да атқарады.</w:t>
      </w:r>
      <w:r w:rsidR="00AD16A2">
        <w:rPr>
          <w:rFonts w:ascii="Times New Roman" w:hAnsi="Times New Roman"/>
          <w:sz w:val="28"/>
          <w:szCs w:val="28"/>
          <w:lang w:val="kk-KZ"/>
        </w:rPr>
        <w:t xml:space="preserve"> </w:t>
      </w:r>
      <w:r>
        <w:rPr>
          <w:rFonts w:ascii="Times New Roman" w:hAnsi="Times New Roman"/>
          <w:sz w:val="28"/>
          <w:szCs w:val="28"/>
          <w:lang w:val="kk-KZ"/>
        </w:rPr>
        <w:t xml:space="preserve">Жоғары берікті газдар мен сұйық диэлектриктер кез келген құрылымда оқшаулағыштардың аралықтары, соның  ішінде тесіктер мен қуыстарды толтырады.Бұл электрлік беріктікті арттыруға мүмкіндік береді. Сұйық диэлектриктерді пайдалану </w:t>
      </w:r>
      <w:r w:rsidR="00AD1A45">
        <w:rPr>
          <w:rFonts w:ascii="Times New Roman" w:hAnsi="Times New Roman"/>
          <w:sz w:val="28"/>
          <w:szCs w:val="28"/>
          <w:lang w:val="kk-KZ"/>
        </w:rPr>
        <w:t>оқшаулағыш диэлектриктердің табиғи және жасанды</w:t>
      </w:r>
      <w:r>
        <w:rPr>
          <w:rFonts w:ascii="Times New Roman" w:hAnsi="Times New Roman"/>
          <w:sz w:val="28"/>
          <w:szCs w:val="28"/>
          <w:lang w:val="kk-KZ"/>
        </w:rPr>
        <w:t xml:space="preserve"> циркуляциясы </w:t>
      </w:r>
      <w:r w:rsidR="00AD1A45">
        <w:rPr>
          <w:rFonts w:ascii="Times New Roman" w:hAnsi="Times New Roman"/>
          <w:sz w:val="28"/>
          <w:szCs w:val="28"/>
          <w:lang w:val="kk-KZ"/>
        </w:rPr>
        <w:t xml:space="preserve">арқасында, сонымен қатар </w:t>
      </w:r>
      <w:r>
        <w:rPr>
          <w:rFonts w:ascii="Times New Roman" w:hAnsi="Times New Roman"/>
          <w:sz w:val="28"/>
          <w:szCs w:val="28"/>
          <w:lang w:val="kk-KZ"/>
        </w:rPr>
        <w:t xml:space="preserve">салқындату </w:t>
      </w:r>
      <w:r w:rsidR="00AD1A45">
        <w:rPr>
          <w:rFonts w:ascii="Times New Roman" w:hAnsi="Times New Roman"/>
          <w:sz w:val="28"/>
          <w:szCs w:val="28"/>
          <w:lang w:val="kk-KZ"/>
        </w:rPr>
        <w:t xml:space="preserve">жүйесін  жақсартуға мүмкіндік береді. </w:t>
      </w:r>
      <w:r>
        <w:rPr>
          <w:rFonts w:ascii="Times New Roman" w:hAnsi="Times New Roman"/>
          <w:sz w:val="28"/>
          <w:szCs w:val="28"/>
          <w:lang w:val="kk-KZ"/>
        </w:rPr>
        <w:t>.</w:t>
      </w:r>
    </w:p>
    <w:p w:rsidR="00C02469" w:rsidRPr="00B210FC" w:rsidRDefault="00C02469" w:rsidP="00C02469">
      <w:pPr>
        <w:pStyle w:val="a3"/>
        <w:ind w:firstLine="709"/>
        <w:jc w:val="both"/>
        <w:rPr>
          <w:rFonts w:ascii="Times New Roman" w:hAnsi="Times New Roman"/>
          <w:sz w:val="28"/>
          <w:szCs w:val="28"/>
          <w:lang w:val="kk-KZ"/>
        </w:rPr>
      </w:pPr>
      <w:r>
        <w:rPr>
          <w:rFonts w:ascii="Times New Roman" w:hAnsi="Times New Roman"/>
          <w:sz w:val="28"/>
          <w:szCs w:val="28"/>
          <w:lang w:val="kk-KZ"/>
        </w:rPr>
        <w:t xml:space="preserve"> </w:t>
      </w:r>
    </w:p>
    <w:p w:rsidR="00C54DED" w:rsidRPr="00C02469" w:rsidRDefault="00C54DED" w:rsidP="00C02469">
      <w:pPr>
        <w:spacing w:after="0" w:line="240" w:lineRule="auto"/>
        <w:ind w:firstLine="709"/>
        <w:jc w:val="both"/>
        <w:rPr>
          <w:lang w:val="kk-KZ"/>
        </w:rPr>
      </w:pPr>
    </w:p>
    <w:sectPr w:rsidR="00C54DED" w:rsidRPr="00C02469" w:rsidSect="00D8133D">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7404D82"/>
    <w:multiLevelType w:val="hybridMultilevel"/>
    <w:tmpl w:val="83887802"/>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proofState w:spelling="clean" w:grammar="clean"/>
  <w:defaultTabStop w:val="708"/>
  <w:characterSpacingControl w:val="doNotCompress"/>
  <w:compat/>
  <w:rsids>
    <w:rsidRoot w:val="00C02469"/>
    <w:rsid w:val="003D488B"/>
    <w:rsid w:val="004E69A6"/>
    <w:rsid w:val="0085529E"/>
    <w:rsid w:val="00AD16A2"/>
    <w:rsid w:val="00AD1A45"/>
    <w:rsid w:val="00C02469"/>
    <w:rsid w:val="00C32578"/>
    <w:rsid w:val="00C54DED"/>
    <w:rsid w:val="00E8464C"/>
    <w:rsid w:val="00F43691"/>
    <w:rsid w:val="00FE2B46"/>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54DED"/>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C02469"/>
    <w:pPr>
      <w:spacing w:after="0" w:line="240" w:lineRule="auto"/>
    </w:pPr>
    <w:rPr>
      <w:rFonts w:ascii="Calibri" w:eastAsia="Calibri" w:hAnsi="Calibri" w:cs="Times New Roman"/>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589</Words>
  <Characters>3363</Characters>
  <Application>Microsoft Office Word</Application>
  <DocSecurity>0</DocSecurity>
  <Lines>28</Lines>
  <Paragraphs>7</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3945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Динара</dc:creator>
  <cp:lastModifiedBy>DAmirbek</cp:lastModifiedBy>
  <cp:revision>2</cp:revision>
  <dcterms:created xsi:type="dcterms:W3CDTF">2017-10-09T11:11:00Z</dcterms:created>
  <dcterms:modified xsi:type="dcterms:W3CDTF">2017-10-09T11:11:00Z</dcterms:modified>
</cp:coreProperties>
</file>